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795" w:rsidRPr="00176C94" w:rsidRDefault="00DA6795" w:rsidP="00DA6795">
      <w:pPr>
        <w:spacing w:after="60"/>
        <w:jc w:val="center"/>
        <w:rPr>
          <w:rFonts w:cstheme="minorHAnsi"/>
          <w:b/>
          <w:sz w:val="32"/>
          <w:szCs w:val="32"/>
        </w:rPr>
      </w:pPr>
      <w:r w:rsidRPr="00176C94">
        <w:rPr>
          <w:rFonts w:cstheme="minorHAnsi"/>
          <w:b/>
          <w:sz w:val="32"/>
          <w:szCs w:val="32"/>
        </w:rPr>
        <w:t xml:space="preserve">Program szkolenia </w:t>
      </w:r>
      <w:r>
        <w:rPr>
          <w:rFonts w:cstheme="minorHAnsi"/>
          <w:b/>
          <w:sz w:val="32"/>
          <w:szCs w:val="32"/>
        </w:rPr>
        <w:t>ponad</w:t>
      </w:r>
      <w:r w:rsidRPr="00176C94">
        <w:rPr>
          <w:rFonts w:cstheme="minorHAnsi"/>
          <w:b/>
          <w:sz w:val="32"/>
          <w:szCs w:val="32"/>
        </w:rPr>
        <w:t>regionalnego</w:t>
      </w:r>
    </w:p>
    <w:p w:rsidR="0054203C" w:rsidRDefault="00DA6795" w:rsidP="00B36ED4">
      <w:pPr>
        <w:spacing w:after="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F539F3">
        <w:rPr>
          <w:rFonts w:cstheme="minorHAnsi"/>
          <w:sz w:val="24"/>
          <w:szCs w:val="24"/>
        </w:rPr>
        <w:t>D</w:t>
      </w:r>
      <w:r w:rsidR="003A7A02">
        <w:rPr>
          <w:rFonts w:cstheme="minorHAnsi"/>
          <w:sz w:val="24"/>
          <w:szCs w:val="24"/>
        </w:rPr>
        <w:t>ata</w:t>
      </w:r>
      <w:r w:rsidR="00F539F3">
        <w:rPr>
          <w:rFonts w:cstheme="minorHAnsi"/>
          <w:sz w:val="24"/>
          <w:szCs w:val="24"/>
        </w:rPr>
        <w:t xml:space="preserve"> 7-8 marca 2015 r.</w:t>
      </w:r>
    </w:p>
    <w:p w:rsidR="007918B7" w:rsidRDefault="00F539F3" w:rsidP="00B36ED4">
      <w:pPr>
        <w:spacing w:after="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Krzyżanowice Średnie </w:t>
      </w:r>
      <w:r w:rsidR="007918B7">
        <w:rPr>
          <w:rFonts w:cstheme="minorHAnsi"/>
          <w:sz w:val="24"/>
          <w:szCs w:val="24"/>
        </w:rPr>
        <w:t xml:space="preserve">- </w:t>
      </w:r>
      <w:bookmarkStart w:id="0" w:name="_GoBack"/>
      <w:bookmarkEnd w:id="0"/>
      <w:r>
        <w:rPr>
          <w:rFonts w:cstheme="minorHAnsi"/>
          <w:sz w:val="24"/>
          <w:szCs w:val="24"/>
        </w:rPr>
        <w:t>Ośrodek Edukacji Ekologicznej Dyrekcji Zespołu Świętokrzyskich i</w:t>
      </w:r>
      <w:r w:rsidR="007918B7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 xml:space="preserve">Nadnidziańskich Parków Krajobrazowych </w:t>
      </w:r>
    </w:p>
    <w:p w:rsidR="00055066" w:rsidRDefault="00055066" w:rsidP="00B36ED4">
      <w:pPr>
        <w:spacing w:after="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Rozpoczęcie szkolenia o godz. 10 00</w:t>
      </w:r>
      <w:r w:rsidR="007B2EE3">
        <w:rPr>
          <w:rFonts w:cstheme="minorHAnsi"/>
          <w:sz w:val="24"/>
          <w:szCs w:val="24"/>
        </w:rPr>
        <w:t xml:space="preserve"> dn. pierwszego</w:t>
      </w:r>
      <w:r>
        <w:rPr>
          <w:rFonts w:cstheme="minorHAnsi"/>
          <w:sz w:val="24"/>
          <w:szCs w:val="24"/>
        </w:rPr>
        <w:t>, zakończenie o godz. 15 00</w:t>
      </w:r>
      <w:r w:rsidR="007B2EE3">
        <w:rPr>
          <w:rFonts w:cstheme="minorHAnsi"/>
          <w:sz w:val="24"/>
          <w:szCs w:val="24"/>
        </w:rPr>
        <w:t xml:space="preserve"> dn. drugiego </w:t>
      </w:r>
    </w:p>
    <w:tbl>
      <w:tblPr>
        <w:tblW w:w="960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6"/>
      </w:tblGrid>
      <w:tr w:rsidR="00055066" w:rsidTr="00055066">
        <w:trPr>
          <w:trHeight w:val="547"/>
        </w:trPr>
        <w:tc>
          <w:tcPr>
            <w:tcW w:w="9606" w:type="dxa"/>
            <w:shd w:val="clear" w:color="auto" w:fill="808080" w:themeFill="background1" w:themeFillShade="80"/>
          </w:tcPr>
          <w:p w:rsidR="00055066" w:rsidRDefault="00055066" w:rsidP="00055066">
            <w:pPr>
              <w:tabs>
                <w:tab w:val="num" w:pos="330"/>
              </w:tabs>
              <w:spacing w:before="240" w:after="240" w:line="240" w:lineRule="auto"/>
              <w:ind w:left="330"/>
              <w:jc w:val="center"/>
              <w:rPr>
                <w:rFonts w:cstheme="minorHAnsi"/>
                <w:sz w:val="24"/>
                <w:szCs w:val="24"/>
              </w:rPr>
            </w:pPr>
            <w:r w:rsidRPr="00055066">
              <w:rPr>
                <w:rFonts w:ascii="Tahoma" w:eastAsia="Calibri" w:hAnsi="Tahoma" w:cs="Tahoma"/>
                <w:b/>
                <w:color w:val="000000"/>
                <w:sz w:val="20"/>
                <w:szCs w:val="20"/>
              </w:rPr>
              <w:t xml:space="preserve">DZIEŃ </w:t>
            </w:r>
            <w:r>
              <w:rPr>
                <w:rFonts w:ascii="Tahoma" w:eastAsia="Calibri" w:hAnsi="Tahoma" w:cs="Tahoma"/>
                <w:b/>
                <w:color w:val="000000"/>
                <w:sz w:val="20"/>
                <w:szCs w:val="20"/>
              </w:rPr>
              <w:t>1</w:t>
            </w:r>
          </w:p>
        </w:tc>
      </w:tr>
      <w:tr w:rsidR="00561AF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4"/>
        </w:trPr>
        <w:tc>
          <w:tcPr>
            <w:tcW w:w="9606" w:type="dxa"/>
            <w:shd w:val="clear" w:color="auto" w:fill="9BBB59"/>
            <w:vAlign w:val="center"/>
          </w:tcPr>
          <w:p w:rsidR="00561AF5" w:rsidRPr="00B36ED4" w:rsidRDefault="00561AF5" w:rsidP="00B36ED4">
            <w:pPr>
              <w:spacing w:before="240" w:after="240" w:line="24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</w:t>
            </w:r>
            <w:r w:rsidRPr="003B2B6E">
              <w:rPr>
                <w:rFonts w:ascii="Tahoma" w:eastAsia="Calibri" w:hAnsi="Tahoma" w:cs="Tahoma"/>
                <w:b/>
                <w:sz w:val="20"/>
                <w:szCs w:val="20"/>
              </w:rPr>
              <w:t>     </w:t>
            </w:r>
            <w:r w:rsidR="00B36ED4" w:rsidRPr="005E3DDE">
              <w:rPr>
                <w:rFonts w:ascii="Tahoma" w:hAnsi="Tahoma" w:cs="Tahoma"/>
                <w:b/>
                <w:sz w:val="20"/>
                <w:szCs w:val="20"/>
              </w:rPr>
              <w:t>Otwarcie szkolenia</w:t>
            </w:r>
          </w:p>
        </w:tc>
      </w:tr>
      <w:tr w:rsidR="00DB1D7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4"/>
        </w:trPr>
        <w:tc>
          <w:tcPr>
            <w:tcW w:w="9606" w:type="dxa"/>
          </w:tcPr>
          <w:p w:rsidR="00DB1D7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 w:rsidRPr="00F43C8A">
              <w:rPr>
                <w:rFonts w:ascii="Tahoma" w:eastAsia="Calibri" w:hAnsi="Tahoma" w:cs="Tahoma"/>
                <w:sz w:val="20"/>
                <w:szCs w:val="20"/>
              </w:rPr>
              <w:t>Prezentacja trenerów/ uczestników</w:t>
            </w:r>
          </w:p>
          <w:p w:rsidR="00DB1D7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Przedstawienie celu szkolenia i całego projektu</w:t>
            </w:r>
          </w:p>
          <w:p w:rsidR="00DB1D75" w:rsidRPr="009D1A8C" w:rsidRDefault="009D1A8C" w:rsidP="009D1A8C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Sprawy organizacyjne</w:t>
            </w:r>
          </w:p>
        </w:tc>
      </w:tr>
      <w:tr w:rsidR="00561AF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4"/>
        </w:trPr>
        <w:tc>
          <w:tcPr>
            <w:tcW w:w="9606" w:type="dxa"/>
            <w:shd w:val="clear" w:color="auto" w:fill="9BBB59"/>
          </w:tcPr>
          <w:p w:rsidR="00561AF5" w:rsidRPr="00B36ED4" w:rsidRDefault="00561AF5" w:rsidP="00B36ED4">
            <w:pPr>
              <w:spacing w:before="240" w:after="240" w:line="24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II</w:t>
            </w:r>
            <w:r>
              <w:rPr>
                <w:rFonts w:ascii="Tahoma" w:eastAsia="Calibri" w:hAnsi="Tahoma" w:cs="Tahoma"/>
                <w:b/>
                <w:sz w:val="20"/>
                <w:szCs w:val="20"/>
              </w:rPr>
              <w:t xml:space="preserve"> </w:t>
            </w:r>
            <w:r w:rsidR="00B36ED4" w:rsidRPr="005E3DDE">
              <w:rPr>
                <w:rFonts w:ascii="Tahoma" w:eastAsia="Calibri" w:hAnsi="Tahoma" w:cs="Tahoma"/>
                <w:b/>
                <w:sz w:val="20"/>
                <w:szCs w:val="20"/>
              </w:rPr>
              <w:t>Natura 2000 europejski system ochrony siedlisk i gatunków</w:t>
            </w:r>
          </w:p>
        </w:tc>
      </w:tr>
      <w:tr w:rsidR="00DB1D7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19"/>
        </w:trPr>
        <w:tc>
          <w:tcPr>
            <w:tcW w:w="9606" w:type="dxa"/>
          </w:tcPr>
          <w:p w:rsidR="00DB1D7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 w:rsidRPr="00F43C8A">
              <w:rPr>
                <w:rFonts w:ascii="Tahoma" w:eastAsia="Calibri" w:hAnsi="Tahoma" w:cs="Tahoma"/>
                <w:sz w:val="20"/>
                <w:szCs w:val="20"/>
              </w:rPr>
              <w:t>Wprowadzenie</w:t>
            </w:r>
          </w:p>
          <w:p w:rsidR="00DB1D7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Nasz stosunek do Natury 2000: argumenty za i przeciw Naturze 2000</w:t>
            </w:r>
          </w:p>
          <w:p w:rsidR="00DB1D7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Prezentacja o Naturze 2000: pojęcia, sposób organizacji, przykłady obszarów z danego subregionu</w:t>
            </w:r>
          </w:p>
          <w:p w:rsidR="00DB1D75" w:rsidRDefault="007278F7" w:rsidP="00CE486E">
            <w:pPr>
              <w:spacing w:before="240" w:after="240"/>
              <w:ind w:left="33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Wykład, dyskusja</w:t>
            </w:r>
            <w:r w:rsidR="00DB1D75">
              <w:rPr>
                <w:rFonts w:ascii="Tahoma" w:eastAsia="Calibri" w:hAnsi="Tahoma" w:cs="Tahoma"/>
                <w:sz w:val="20"/>
                <w:szCs w:val="20"/>
              </w:rPr>
              <w:t xml:space="preserve">, praca w grupach </w:t>
            </w:r>
          </w:p>
        </w:tc>
      </w:tr>
      <w:tr w:rsidR="00561AF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9606" w:type="dxa"/>
            <w:shd w:val="clear" w:color="auto" w:fill="9BBB59"/>
          </w:tcPr>
          <w:p w:rsidR="00561AF5" w:rsidRPr="00B36ED4" w:rsidRDefault="00561AF5" w:rsidP="003A0CDC">
            <w:pPr>
              <w:spacing w:before="240" w:after="240" w:line="24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F43C8A">
              <w:rPr>
                <w:rFonts w:ascii="Tahoma" w:eastAsia="Calibri" w:hAnsi="Tahoma" w:cs="Tahoma"/>
                <w:b/>
                <w:sz w:val="20"/>
                <w:szCs w:val="20"/>
              </w:rPr>
              <w:t>I</w:t>
            </w:r>
            <w:r>
              <w:rPr>
                <w:rFonts w:ascii="Tahoma" w:eastAsia="Calibri" w:hAnsi="Tahoma" w:cs="Tahoma"/>
                <w:b/>
                <w:sz w:val="20"/>
                <w:szCs w:val="20"/>
              </w:rPr>
              <w:t>I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</w:t>
            </w:r>
            <w:r w:rsidR="00B36ED4" w:rsidRPr="005E3DDE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B36ED4" w:rsidRPr="005E3DDE">
              <w:rPr>
                <w:rFonts w:ascii="Tahoma" w:eastAsia="Calibri" w:hAnsi="Tahoma" w:cs="Tahoma"/>
                <w:b/>
                <w:sz w:val="20"/>
                <w:szCs w:val="20"/>
              </w:rPr>
              <w:t>Natura oddaje czy zabiera - dyskusja nad potrzebą ochrony obszarów przyrodniczo cennych</w:t>
            </w:r>
          </w:p>
        </w:tc>
      </w:tr>
      <w:tr w:rsidR="00DB1D7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31"/>
        </w:trPr>
        <w:tc>
          <w:tcPr>
            <w:tcW w:w="9606" w:type="dxa"/>
          </w:tcPr>
          <w:p w:rsidR="00DB1D7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</w:t>
            </w:r>
            <w:r>
              <w:rPr>
                <w:rFonts w:ascii="Tahoma" w:eastAsia="Calibri" w:hAnsi="Tahoma" w:cs="Tahoma"/>
                <w:sz w:val="20"/>
                <w:szCs w:val="20"/>
              </w:rPr>
              <w:t>rezentacja filmu nt. przykładów wykorzystania zasobów przyrodniczych obszarów NATURA 2000 (1h) pod kątem turystycznym</w:t>
            </w:r>
          </w:p>
          <w:p w:rsidR="00DB1D7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lastRenderedPageBreak/>
              <w:t>Debata: Natura 2000 tworzy czy zabiera miejsca pracy; bariera czy impuls rozwoju</w:t>
            </w:r>
          </w:p>
          <w:p w:rsidR="00DB1D7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 xml:space="preserve">Podsumowanie debaty, </w:t>
            </w:r>
            <w:proofErr w:type="gramStart"/>
            <w:r>
              <w:rPr>
                <w:rFonts w:ascii="Tahoma" w:eastAsia="Calibri" w:hAnsi="Tahoma" w:cs="Tahoma"/>
                <w:sz w:val="20"/>
                <w:szCs w:val="20"/>
              </w:rPr>
              <w:t>debata jako</w:t>
            </w:r>
            <w:proofErr w:type="gramEnd"/>
            <w:r>
              <w:rPr>
                <w:rFonts w:ascii="Tahoma" w:eastAsia="Calibri" w:hAnsi="Tahoma" w:cs="Tahoma"/>
                <w:sz w:val="20"/>
                <w:szCs w:val="20"/>
              </w:rPr>
              <w:t xml:space="preserve"> sposób dyskusji społecznej nad potrzebą ochrony cennych obszarów, inne sposoby wymiany opinii mieszkańców </w:t>
            </w:r>
          </w:p>
          <w:p w:rsidR="00DB1D7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Opinie społe</w:t>
            </w:r>
            <w:r w:rsidR="003A0CDC">
              <w:rPr>
                <w:rFonts w:ascii="Tahoma" w:hAnsi="Tahoma" w:cs="Tahoma"/>
                <w:sz w:val="20"/>
                <w:szCs w:val="20"/>
              </w:rPr>
              <w:t>czne o Naturze 2000; Natura 2000</w:t>
            </w:r>
            <w:r>
              <w:rPr>
                <w:rFonts w:ascii="Tahoma" w:eastAsia="Calibri" w:hAnsi="Tahoma" w:cs="Tahoma"/>
                <w:sz w:val="20"/>
                <w:szCs w:val="20"/>
              </w:rPr>
              <w:t xml:space="preserve"> w oczach Polaków- prezentacja badań społecznych</w:t>
            </w:r>
          </w:p>
          <w:p w:rsidR="007278F7" w:rsidRDefault="007278F7" w:rsidP="007278F7">
            <w:pPr>
              <w:spacing w:before="240" w:after="240" w:line="240" w:lineRule="auto"/>
              <w:ind w:left="33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Wykład, dyskusja, praca w grupach</w:t>
            </w:r>
          </w:p>
        </w:tc>
      </w:tr>
      <w:tr w:rsidR="00561AF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72"/>
        </w:trPr>
        <w:tc>
          <w:tcPr>
            <w:tcW w:w="9606" w:type="dxa"/>
            <w:shd w:val="clear" w:color="auto" w:fill="9BBB59"/>
          </w:tcPr>
          <w:p w:rsidR="00561AF5" w:rsidRPr="003A0CDC" w:rsidRDefault="00561AF5" w:rsidP="003A0CDC">
            <w:pPr>
              <w:spacing w:before="240" w:after="240" w:line="240" w:lineRule="auto"/>
              <w:jc w:val="center"/>
              <w:rPr>
                <w:rFonts w:ascii="Tahoma" w:eastAsia="Calibri" w:hAnsi="Tahoma" w:cs="Tahoma"/>
                <w:b/>
                <w:color w:val="000000"/>
                <w:sz w:val="20"/>
                <w:szCs w:val="20"/>
              </w:rPr>
            </w:pPr>
            <w:r w:rsidRPr="00F43C8A">
              <w:rPr>
                <w:rFonts w:ascii="Tahoma" w:eastAsia="Calibri" w:hAnsi="Tahoma" w:cs="Tahoma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Tahoma" w:hAnsi="Tahoma" w:cs="Tahoma"/>
                <w:b/>
                <w:sz w:val="20"/>
                <w:szCs w:val="20"/>
              </w:rPr>
              <w:t>V</w:t>
            </w:r>
            <w:r w:rsidR="003A0CDC" w:rsidRPr="005E3DD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="003A0CDC" w:rsidRPr="005E3DDE">
              <w:rPr>
                <w:rFonts w:ascii="Tahoma" w:eastAsia="Calibri" w:hAnsi="Tahoma" w:cs="Tahoma"/>
                <w:b/>
                <w:color w:val="000000"/>
                <w:sz w:val="20"/>
                <w:szCs w:val="20"/>
              </w:rPr>
              <w:t>Ekonomizacja zasobów przyrodniczych środowiska lokalnego</w:t>
            </w:r>
          </w:p>
        </w:tc>
      </w:tr>
      <w:tr w:rsidR="00DB1D7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60"/>
        </w:trPr>
        <w:tc>
          <w:tcPr>
            <w:tcW w:w="9606" w:type="dxa"/>
            <w:tcBorders>
              <w:bottom w:val="single" w:sz="4" w:space="0" w:color="auto"/>
            </w:tcBorders>
          </w:tcPr>
          <w:p w:rsidR="00DB1D75" w:rsidRDefault="009D1A8C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Calibri" w:hAnsi="Tahoma" w:cs="Tahoma"/>
                <w:color w:val="000000"/>
                <w:sz w:val="20"/>
                <w:szCs w:val="20"/>
              </w:rPr>
              <w:t>Identyfikacja dobrych przykładów -</w:t>
            </w:r>
            <w:r w:rsidR="00DB1D75">
              <w:rPr>
                <w:rFonts w:ascii="Tahoma" w:eastAsia="Calibri" w:hAnsi="Tahoma" w:cs="Tahoma"/>
                <w:color w:val="000000"/>
                <w:sz w:val="20"/>
                <w:szCs w:val="20"/>
              </w:rPr>
              <w:t xml:space="preserve"> czy i jak obszary Natura 2000 wykorzystywane są do tworzenia </w:t>
            </w:r>
            <w:proofErr w:type="gramStart"/>
            <w:r w:rsidR="00DB1D75">
              <w:rPr>
                <w:rFonts w:ascii="Tahoma" w:eastAsia="Calibri" w:hAnsi="Tahoma" w:cs="Tahoma"/>
                <w:color w:val="000000"/>
                <w:sz w:val="20"/>
                <w:szCs w:val="20"/>
              </w:rPr>
              <w:t>usług  i</w:t>
            </w:r>
            <w:proofErr w:type="gramEnd"/>
            <w:r w:rsidR="00DB1D75">
              <w:rPr>
                <w:rFonts w:ascii="Tahoma" w:eastAsia="Calibri" w:hAnsi="Tahoma" w:cs="Tahoma"/>
                <w:color w:val="000000"/>
                <w:sz w:val="20"/>
                <w:szCs w:val="20"/>
              </w:rPr>
              <w:t xml:space="preserve"> produktów</w:t>
            </w:r>
            <w:r>
              <w:rPr>
                <w:rFonts w:ascii="Tahoma" w:eastAsia="Calibri" w:hAnsi="Tahoma" w:cs="Tahoma"/>
                <w:color w:val="000000"/>
                <w:sz w:val="20"/>
                <w:szCs w:val="20"/>
              </w:rPr>
              <w:t xml:space="preserve"> w różnych rejonach Polski</w:t>
            </w:r>
            <w:r w:rsidR="00DB1D75">
              <w:rPr>
                <w:rFonts w:ascii="Tahoma" w:eastAsia="Calibri" w:hAnsi="Tahoma" w:cs="Tahoma"/>
                <w:color w:val="000000"/>
                <w:sz w:val="20"/>
                <w:szCs w:val="20"/>
              </w:rPr>
              <w:t xml:space="preserve"> </w:t>
            </w:r>
          </w:p>
          <w:p w:rsidR="00DB1D7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Calibri" w:hAnsi="Tahoma" w:cs="Tahoma"/>
                <w:color w:val="000000"/>
                <w:sz w:val="20"/>
                <w:szCs w:val="20"/>
              </w:rPr>
              <w:t>Inspirujące dobre praktyki - p</w:t>
            </w:r>
            <w:r w:rsidRPr="00540EC3">
              <w:rPr>
                <w:rFonts w:ascii="Tahoma" w:eastAsia="Calibri" w:hAnsi="Tahoma" w:cs="Tahoma"/>
                <w:color w:val="000000"/>
                <w:sz w:val="20"/>
                <w:szCs w:val="20"/>
              </w:rPr>
              <w:t xml:space="preserve">rezentacja możliwości ekonomizacji działań podejmowanych w zakresie </w:t>
            </w:r>
            <w:r>
              <w:rPr>
                <w:rFonts w:ascii="Tahoma" w:eastAsia="Calibri" w:hAnsi="Tahoma" w:cs="Tahoma"/>
                <w:color w:val="000000"/>
                <w:sz w:val="20"/>
                <w:szCs w:val="20"/>
              </w:rPr>
              <w:t xml:space="preserve">bioróżnorodności, </w:t>
            </w:r>
            <w:r w:rsidRPr="00540EC3">
              <w:rPr>
                <w:rFonts w:ascii="Tahoma" w:eastAsia="Calibri" w:hAnsi="Tahoma" w:cs="Tahoma"/>
                <w:color w:val="000000"/>
                <w:sz w:val="20"/>
                <w:szCs w:val="20"/>
              </w:rPr>
              <w:t>działalności agroturystycznej, turystyki na obszarach Natura 2000</w:t>
            </w:r>
            <w:r>
              <w:rPr>
                <w:rFonts w:ascii="Tahoma" w:eastAsia="Calibri" w:hAnsi="Tahoma" w:cs="Tahoma"/>
                <w:color w:val="000000"/>
                <w:sz w:val="20"/>
                <w:szCs w:val="20"/>
              </w:rPr>
              <w:t xml:space="preserve"> </w:t>
            </w:r>
          </w:p>
          <w:p w:rsidR="00DB1D7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Calibri" w:hAnsi="Tahoma" w:cs="Tahoma"/>
                <w:color w:val="000000"/>
                <w:sz w:val="20"/>
                <w:szCs w:val="20"/>
              </w:rPr>
              <w:t>Prezentacja filmu nt.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eastAsia="Calibri" w:hAnsi="Tahoma" w:cs="Tahoma"/>
                <w:color w:val="000000"/>
                <w:sz w:val="20"/>
                <w:szCs w:val="20"/>
              </w:rPr>
              <w:t>wykorzystania zasobów przyrodniczych w działalności agroturystycznej i turystyki na obszarach Natura 2000</w:t>
            </w:r>
          </w:p>
          <w:p w:rsidR="007278F7" w:rsidRPr="00BC57AD" w:rsidRDefault="007278F7" w:rsidP="007278F7">
            <w:pPr>
              <w:spacing w:before="240" w:after="240" w:line="240" w:lineRule="auto"/>
              <w:ind w:left="330"/>
              <w:jc w:val="both"/>
              <w:rPr>
                <w:rFonts w:ascii="Tahoma" w:eastAsia="Calibri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Calibri" w:hAnsi="Tahoma" w:cs="Tahoma"/>
                <w:color w:val="000000"/>
                <w:sz w:val="20"/>
                <w:szCs w:val="20"/>
              </w:rPr>
              <w:t>Wykład, praca w grupach</w:t>
            </w:r>
          </w:p>
        </w:tc>
      </w:tr>
      <w:tr w:rsidR="00055066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8"/>
        </w:trPr>
        <w:tc>
          <w:tcPr>
            <w:tcW w:w="960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:rsidR="00055066" w:rsidRPr="00055066" w:rsidRDefault="00055066" w:rsidP="00055066">
            <w:pPr>
              <w:tabs>
                <w:tab w:val="num" w:pos="330"/>
              </w:tabs>
              <w:spacing w:before="240" w:after="240" w:line="240" w:lineRule="auto"/>
              <w:ind w:left="330"/>
              <w:jc w:val="center"/>
              <w:rPr>
                <w:rFonts w:ascii="Tahoma" w:eastAsia="Calibri" w:hAnsi="Tahoma" w:cs="Tahoma"/>
                <w:b/>
                <w:color w:val="000000"/>
                <w:sz w:val="20"/>
                <w:szCs w:val="20"/>
              </w:rPr>
            </w:pPr>
            <w:r w:rsidRPr="00055066">
              <w:rPr>
                <w:rFonts w:ascii="Tahoma" w:eastAsia="Calibri" w:hAnsi="Tahoma" w:cs="Tahoma"/>
                <w:b/>
                <w:color w:val="000000"/>
                <w:sz w:val="20"/>
                <w:szCs w:val="20"/>
              </w:rPr>
              <w:t>DZIEŃ 2</w:t>
            </w:r>
          </w:p>
        </w:tc>
      </w:tr>
      <w:tr w:rsidR="00561AF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4"/>
        </w:trPr>
        <w:tc>
          <w:tcPr>
            <w:tcW w:w="9606" w:type="dxa"/>
            <w:shd w:val="clear" w:color="auto" w:fill="9BBB59"/>
          </w:tcPr>
          <w:p w:rsidR="00561AF5" w:rsidRPr="003A0CDC" w:rsidRDefault="00561AF5" w:rsidP="00AF6B83">
            <w:pPr>
              <w:spacing w:before="240" w:after="240"/>
              <w:jc w:val="center"/>
              <w:rPr>
                <w:rFonts w:ascii="Tahoma" w:eastAsia="Calibri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</w:t>
            </w:r>
            <w:r w:rsidR="003A0CDC" w:rsidRPr="005E3DD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="00743F1D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Edukacja społeczności lokalnej a jej potrzeby</w:t>
            </w:r>
          </w:p>
        </w:tc>
      </w:tr>
      <w:tr w:rsidR="00DB1D7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12"/>
        </w:trPr>
        <w:tc>
          <w:tcPr>
            <w:tcW w:w="9606" w:type="dxa"/>
          </w:tcPr>
          <w:p w:rsidR="009D1A8C" w:rsidRDefault="00AF6B83" w:rsidP="009D1A8C">
            <w:pPr>
              <w:spacing w:before="240" w:after="24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E3DDE">
              <w:rPr>
                <w:rFonts w:ascii="Tahoma" w:eastAsia="Calibri" w:hAnsi="Tahoma" w:cs="Tahoma"/>
                <w:b/>
                <w:color w:val="000000"/>
                <w:sz w:val="20"/>
                <w:szCs w:val="20"/>
              </w:rPr>
              <w:t>Ograniczenia dotyczące użytkowania obszarów Natura 2000</w:t>
            </w:r>
          </w:p>
          <w:p w:rsidR="009D1A8C" w:rsidRPr="009D1A8C" w:rsidRDefault="009D1A8C" w:rsidP="009D1A8C">
            <w:pPr>
              <w:pStyle w:val="Akapitzlist"/>
              <w:numPr>
                <w:ilvl w:val="0"/>
                <w:numId w:val="4"/>
              </w:numPr>
              <w:spacing w:before="240" w:after="24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D1A8C">
              <w:rPr>
                <w:rFonts w:ascii="Tahoma" w:eastAsia="Calibri" w:hAnsi="Tahoma" w:cs="Tahoma"/>
                <w:color w:val="000000"/>
                <w:sz w:val="20"/>
                <w:szCs w:val="20"/>
              </w:rPr>
              <w:t>O</w:t>
            </w:r>
            <w:r w:rsidR="00DB1D75" w:rsidRPr="009D1A8C">
              <w:rPr>
                <w:rFonts w:ascii="Tahoma" w:eastAsia="Calibri" w:hAnsi="Tahoma" w:cs="Tahoma"/>
                <w:color w:val="000000"/>
                <w:sz w:val="20"/>
                <w:szCs w:val="20"/>
              </w:rPr>
              <w:t>graniczenia dotyczące użytkowania obszarów Natura 2000 fakty i mity; przykłady praktyczne</w:t>
            </w:r>
          </w:p>
          <w:p w:rsidR="009D1A8C" w:rsidRPr="009D1A8C" w:rsidRDefault="009D1A8C" w:rsidP="009D1A8C">
            <w:pPr>
              <w:pStyle w:val="Akapitzlist"/>
              <w:spacing w:before="240" w:after="24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DB1D75" w:rsidRPr="009D1A8C" w:rsidRDefault="009D1A8C" w:rsidP="009D1A8C">
            <w:pPr>
              <w:pStyle w:val="Akapitzlist"/>
              <w:numPr>
                <w:ilvl w:val="0"/>
                <w:numId w:val="4"/>
              </w:numPr>
              <w:spacing w:before="240" w:after="24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D1A8C">
              <w:rPr>
                <w:rFonts w:ascii="Tahoma" w:eastAsia="Calibri" w:hAnsi="Tahoma" w:cs="Tahoma"/>
                <w:color w:val="000000"/>
                <w:sz w:val="20"/>
                <w:szCs w:val="20"/>
              </w:rPr>
              <w:t>O</w:t>
            </w:r>
            <w:r w:rsidR="00DB1D75" w:rsidRPr="009D1A8C">
              <w:rPr>
                <w:rFonts w:ascii="Tahoma" w:eastAsia="Calibri" w:hAnsi="Tahoma" w:cs="Tahoma"/>
                <w:color w:val="000000"/>
                <w:sz w:val="20"/>
                <w:szCs w:val="20"/>
              </w:rPr>
              <w:t xml:space="preserve">dnajdywanie przykładów przekroczenia pojemności turystycznej ekosystemów, gdzie </w:t>
            </w:r>
            <w:proofErr w:type="gramStart"/>
            <w:r w:rsidR="00DB1D75" w:rsidRPr="009D1A8C">
              <w:rPr>
                <w:rFonts w:ascii="Tahoma" w:eastAsia="Calibri" w:hAnsi="Tahoma" w:cs="Tahoma"/>
                <w:color w:val="000000"/>
                <w:sz w:val="20"/>
                <w:szCs w:val="20"/>
              </w:rPr>
              <w:t xml:space="preserve">postawić </w:t>
            </w:r>
            <w:r w:rsidRPr="009D1A8C">
              <w:rPr>
                <w:rFonts w:ascii="Tahoma" w:eastAsia="Calibri" w:hAnsi="Tahoma" w:cs="Tahoma"/>
                <w:color w:val="000000"/>
                <w:sz w:val="20"/>
                <w:szCs w:val="20"/>
              </w:rPr>
              <w:t xml:space="preserve">  </w:t>
            </w:r>
            <w:r w:rsidR="00DB1D75" w:rsidRPr="009D1A8C">
              <w:rPr>
                <w:rFonts w:ascii="Tahoma" w:eastAsia="Calibri" w:hAnsi="Tahoma" w:cs="Tahoma"/>
                <w:color w:val="000000"/>
                <w:sz w:val="20"/>
                <w:szCs w:val="20"/>
              </w:rPr>
              <w:t>granicę</w:t>
            </w:r>
            <w:proofErr w:type="gramEnd"/>
            <w:r w:rsidR="00DB1D75" w:rsidRPr="009D1A8C">
              <w:rPr>
                <w:rFonts w:ascii="Tahoma" w:eastAsia="Calibri" w:hAnsi="Tahoma" w:cs="Tahoma"/>
                <w:color w:val="000000"/>
                <w:sz w:val="20"/>
                <w:szCs w:val="20"/>
              </w:rPr>
              <w:t xml:space="preserve"> pomiędzy ochroną przyrody a turystyką.</w:t>
            </w:r>
          </w:p>
        </w:tc>
      </w:tr>
      <w:tr w:rsidR="00DB1D7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2"/>
        </w:trPr>
        <w:tc>
          <w:tcPr>
            <w:tcW w:w="9606" w:type="dxa"/>
          </w:tcPr>
          <w:p w:rsidR="00DB1D75" w:rsidRPr="005E3DDE" w:rsidRDefault="00DB1D75" w:rsidP="00561AF5">
            <w:pPr>
              <w:spacing w:before="240" w:after="24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5E3DDE">
              <w:rPr>
                <w:rFonts w:ascii="Tahoma" w:eastAsia="Calibri" w:hAnsi="Tahoma" w:cs="Tahoma"/>
                <w:b/>
                <w:sz w:val="20"/>
                <w:szCs w:val="20"/>
              </w:rPr>
              <w:t>Informacja i edukacja</w:t>
            </w:r>
            <w:r w:rsidRPr="005E3DDE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5E3DDE">
              <w:rPr>
                <w:rFonts w:ascii="Tahoma" w:eastAsia="Calibri" w:hAnsi="Tahoma" w:cs="Tahoma"/>
                <w:b/>
                <w:sz w:val="20"/>
                <w:szCs w:val="20"/>
              </w:rPr>
              <w:t>na rzecz obszarów Natura 2000</w:t>
            </w:r>
          </w:p>
          <w:p w:rsidR="00DB1D75" w:rsidRPr="00561AF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 w:rsidRPr="00561AF5">
              <w:rPr>
                <w:rFonts w:ascii="Tahoma" w:eastAsia="Calibri" w:hAnsi="Tahoma" w:cs="Tahoma"/>
                <w:sz w:val="20"/>
                <w:szCs w:val="20"/>
              </w:rPr>
              <w:lastRenderedPageBreak/>
              <w:t xml:space="preserve">Co społeczność lokalna powinna wiedzieć o </w:t>
            </w:r>
            <w:proofErr w:type="gramStart"/>
            <w:r w:rsidRPr="00561AF5">
              <w:rPr>
                <w:rFonts w:ascii="Tahoma" w:eastAsia="Calibri" w:hAnsi="Tahoma" w:cs="Tahoma"/>
                <w:sz w:val="20"/>
                <w:szCs w:val="20"/>
              </w:rPr>
              <w:t>Naturze 2000</w:t>
            </w:r>
            <w:proofErr w:type="gramEnd"/>
          </w:p>
          <w:p w:rsidR="00DB1D7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 xml:space="preserve">Przykłady </w:t>
            </w:r>
            <w:proofErr w:type="gramStart"/>
            <w:r>
              <w:rPr>
                <w:rFonts w:ascii="Tahoma" w:eastAsia="Calibri" w:hAnsi="Tahoma" w:cs="Tahoma"/>
                <w:sz w:val="20"/>
                <w:szCs w:val="20"/>
              </w:rPr>
              <w:t>atrakcyjnych  form</w:t>
            </w:r>
            <w:proofErr w:type="gramEnd"/>
            <w:r>
              <w:rPr>
                <w:rFonts w:ascii="Tahoma" w:eastAsia="Calibri" w:hAnsi="Tahoma" w:cs="Tahoma"/>
                <w:sz w:val="20"/>
                <w:szCs w:val="20"/>
              </w:rPr>
              <w:t xml:space="preserve"> edukacyjno-informacyjnych</w:t>
            </w:r>
            <w:r w:rsidR="009D1A8C">
              <w:rPr>
                <w:rFonts w:ascii="Tahoma" w:eastAsia="Calibri" w:hAnsi="Tahoma" w:cs="Tahoma"/>
                <w:sz w:val="20"/>
                <w:szCs w:val="20"/>
              </w:rPr>
              <w:t xml:space="preserve"> kierowanych do mieszkańców i turystów</w:t>
            </w:r>
          </w:p>
          <w:p w:rsidR="00DB1D7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 w:rsidRPr="00F43C8A">
              <w:rPr>
                <w:rFonts w:ascii="Tahoma" w:eastAsia="Calibri" w:hAnsi="Tahoma" w:cs="Tahoma"/>
                <w:sz w:val="20"/>
                <w:szCs w:val="20"/>
              </w:rPr>
              <w:t>Bariery i przeszkody</w:t>
            </w:r>
            <w:r>
              <w:rPr>
                <w:rFonts w:ascii="Tahoma" w:eastAsia="Calibri" w:hAnsi="Tahoma" w:cs="Tahoma"/>
                <w:sz w:val="20"/>
                <w:szCs w:val="20"/>
              </w:rPr>
              <w:t xml:space="preserve"> w dotarciu z edukacją/ informacją/ do społeczności lokalnych</w:t>
            </w:r>
          </w:p>
          <w:p w:rsidR="00DB1D75" w:rsidRPr="00BC57AD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 w:rsidRPr="00F43C8A">
              <w:rPr>
                <w:rFonts w:ascii="Tahoma" w:eastAsia="Calibri" w:hAnsi="Tahoma" w:cs="Tahoma"/>
                <w:sz w:val="20"/>
                <w:szCs w:val="20"/>
              </w:rPr>
              <w:t>Taktyki i strate</w:t>
            </w:r>
            <w:r>
              <w:rPr>
                <w:rFonts w:ascii="Tahoma" w:eastAsia="Calibri" w:hAnsi="Tahoma" w:cs="Tahoma"/>
                <w:sz w:val="20"/>
                <w:szCs w:val="20"/>
              </w:rPr>
              <w:t>gie aktywizowania ludzi do działania</w:t>
            </w:r>
          </w:p>
          <w:p w:rsidR="00DB1D75" w:rsidRPr="007278F7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Plan działań informacyjno-edukacyjnych do wdrożenia na obszarach reprezentowanych przez uczestników</w:t>
            </w:r>
          </w:p>
          <w:p w:rsidR="007278F7" w:rsidRPr="00D6302F" w:rsidRDefault="007278F7" w:rsidP="007278F7">
            <w:pPr>
              <w:spacing w:before="240" w:after="240" w:line="240" w:lineRule="auto"/>
              <w:ind w:left="330"/>
              <w:jc w:val="both"/>
              <w:rPr>
                <w:rFonts w:ascii="Tahoma" w:eastAsia="Calibri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Wykład, dyskusja, praca w grupach</w:t>
            </w:r>
          </w:p>
        </w:tc>
      </w:tr>
      <w:tr w:rsidR="00561AF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6"/>
        </w:trPr>
        <w:tc>
          <w:tcPr>
            <w:tcW w:w="9606" w:type="dxa"/>
            <w:shd w:val="clear" w:color="auto" w:fill="9BBB59"/>
          </w:tcPr>
          <w:p w:rsidR="00561AF5" w:rsidRDefault="00561AF5" w:rsidP="00DB1D75">
            <w:pPr>
              <w:spacing w:before="240" w:after="240"/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lastRenderedPageBreak/>
              <w:t>V</w:t>
            </w:r>
            <w:r w:rsidR="00DB1D75">
              <w:rPr>
                <w:rFonts w:ascii="Tahoma" w:hAnsi="Tahoma" w:cs="Tahoma"/>
                <w:b/>
                <w:sz w:val="20"/>
                <w:szCs w:val="20"/>
              </w:rPr>
              <w:t>I</w:t>
            </w:r>
            <w:r w:rsidR="00743F1D">
              <w:rPr>
                <w:rFonts w:ascii="Tahoma" w:hAnsi="Tahoma" w:cs="Tahoma"/>
                <w:b/>
                <w:sz w:val="20"/>
                <w:szCs w:val="20"/>
              </w:rPr>
              <w:t xml:space="preserve"> Społeczność lokalna i samorząd lokalny dla obszarów Natura 2000</w:t>
            </w:r>
          </w:p>
        </w:tc>
      </w:tr>
      <w:tr w:rsidR="00DB1D7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9606" w:type="dxa"/>
          </w:tcPr>
          <w:p w:rsidR="00DB1D75" w:rsidRPr="005E3DDE" w:rsidRDefault="00DB1D75" w:rsidP="00DB1D75">
            <w:pPr>
              <w:spacing w:before="240" w:after="24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5E3DDE">
              <w:rPr>
                <w:rFonts w:ascii="Tahoma" w:eastAsia="Calibri" w:hAnsi="Tahoma" w:cs="Tahoma"/>
                <w:b/>
                <w:sz w:val="20"/>
                <w:szCs w:val="20"/>
              </w:rPr>
              <w:t>Natura 2000 w politykach publicznych</w:t>
            </w:r>
          </w:p>
          <w:p w:rsidR="00DB1D75" w:rsidRDefault="009D1A8C" w:rsidP="00561AF5">
            <w:pPr>
              <w:numPr>
                <w:ilvl w:val="0"/>
                <w:numId w:val="3"/>
              </w:numPr>
              <w:spacing w:before="240" w:after="240" w:line="240" w:lineRule="auto"/>
              <w:ind w:left="394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 xml:space="preserve"> Jak można</w:t>
            </w:r>
            <w:r w:rsidR="00DB1D75">
              <w:rPr>
                <w:rFonts w:ascii="Tahoma" w:eastAsia="Calibri" w:hAnsi="Tahoma" w:cs="Tahoma"/>
                <w:sz w:val="20"/>
                <w:szCs w:val="20"/>
              </w:rPr>
              <w:t xml:space="preserve"> wpływać na lokalne i regionalne polityki publiczne, aby uwzględnić potrzeby społeczne i ekonomiczne i przyrodnicze obszaru </w:t>
            </w:r>
            <w:proofErr w:type="gramStart"/>
            <w:r w:rsidR="00DB1D75">
              <w:rPr>
                <w:rFonts w:ascii="Tahoma" w:eastAsia="Calibri" w:hAnsi="Tahoma" w:cs="Tahoma"/>
                <w:sz w:val="20"/>
                <w:szCs w:val="20"/>
              </w:rPr>
              <w:t>Natura 2000</w:t>
            </w:r>
            <w:proofErr w:type="gramEnd"/>
          </w:p>
          <w:p w:rsidR="00DB1D75" w:rsidRPr="00F43C8A" w:rsidRDefault="00DB1D75" w:rsidP="00561AF5">
            <w:pPr>
              <w:numPr>
                <w:ilvl w:val="0"/>
                <w:numId w:val="3"/>
              </w:numPr>
              <w:spacing w:before="240" w:after="240" w:line="240" w:lineRule="auto"/>
              <w:ind w:left="394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Obszary Natura 2000 w strategiach rozwoju- lokalnych, ponadre</w:t>
            </w:r>
            <w:r w:rsidR="007278F7">
              <w:rPr>
                <w:rFonts w:ascii="Tahoma" w:eastAsia="Calibri" w:hAnsi="Tahoma" w:cs="Tahoma"/>
                <w:sz w:val="20"/>
                <w:szCs w:val="20"/>
              </w:rPr>
              <w:t>gionalnych i międzynarodowych.  W</w:t>
            </w:r>
            <w:r>
              <w:rPr>
                <w:rFonts w:ascii="Tahoma" w:eastAsia="Calibri" w:hAnsi="Tahoma" w:cs="Tahoma"/>
                <w:sz w:val="20"/>
                <w:szCs w:val="20"/>
              </w:rPr>
              <w:t>ykład oraz refleksje uczestników</w:t>
            </w:r>
          </w:p>
        </w:tc>
      </w:tr>
      <w:tr w:rsidR="00DB1D7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37"/>
        </w:trPr>
        <w:tc>
          <w:tcPr>
            <w:tcW w:w="9606" w:type="dxa"/>
          </w:tcPr>
          <w:p w:rsidR="00DB1D75" w:rsidRPr="00AF6B83" w:rsidRDefault="00DB1D75" w:rsidP="00CE486E">
            <w:pPr>
              <w:spacing w:before="240" w:after="240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AF6B83">
              <w:rPr>
                <w:rFonts w:ascii="Tahoma" w:eastAsia="Calibri" w:hAnsi="Tahoma" w:cs="Tahoma"/>
                <w:b/>
                <w:sz w:val="20"/>
                <w:szCs w:val="20"/>
              </w:rPr>
              <w:t>Co mogę zainicjować lokalnie?</w:t>
            </w:r>
          </w:p>
          <w:p w:rsidR="00DB1D75" w:rsidRPr="00324686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 xml:space="preserve">Jakie działania warto rozwijać na moim terenie? Do jakich działań chcę mobilizować swoją społeczność? - </w:t>
            </w:r>
            <w:proofErr w:type="gramStart"/>
            <w:r>
              <w:rPr>
                <w:rFonts w:ascii="Tahoma" w:eastAsia="Calibri" w:hAnsi="Tahoma" w:cs="Tahoma"/>
                <w:sz w:val="20"/>
                <w:szCs w:val="20"/>
              </w:rPr>
              <w:t>refleksje</w:t>
            </w:r>
            <w:proofErr w:type="gramEnd"/>
            <w:r>
              <w:rPr>
                <w:rFonts w:ascii="Tahoma" w:eastAsia="Calibri" w:hAnsi="Tahoma" w:cs="Tahoma"/>
                <w:sz w:val="20"/>
                <w:szCs w:val="20"/>
              </w:rPr>
              <w:t xml:space="preserve"> uczestników </w:t>
            </w:r>
          </w:p>
        </w:tc>
      </w:tr>
      <w:tr w:rsidR="00561AF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6"/>
        </w:trPr>
        <w:tc>
          <w:tcPr>
            <w:tcW w:w="9606" w:type="dxa"/>
            <w:shd w:val="clear" w:color="auto" w:fill="9BBB59"/>
          </w:tcPr>
          <w:p w:rsidR="00561AF5" w:rsidRPr="0087776E" w:rsidRDefault="004F2714" w:rsidP="004F2714">
            <w:pPr>
              <w:spacing w:before="240" w:after="240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VII Zakończenie szkolenia</w:t>
            </w:r>
          </w:p>
        </w:tc>
      </w:tr>
      <w:tr w:rsidR="00DB1D75" w:rsidRPr="00F43C8A" w:rsidTr="000550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6"/>
        </w:trPr>
        <w:tc>
          <w:tcPr>
            <w:tcW w:w="9606" w:type="dxa"/>
          </w:tcPr>
          <w:p w:rsidR="00DB1D75" w:rsidRDefault="00DB1D75" w:rsidP="00561AF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 xml:space="preserve">Omówienie zasad uczestnictwa w szkoleniach </w:t>
            </w:r>
            <w:r w:rsidR="007278F7">
              <w:rPr>
                <w:rFonts w:ascii="Tahoma" w:eastAsia="Calibri" w:hAnsi="Tahoma" w:cs="Tahoma"/>
                <w:sz w:val="20"/>
                <w:szCs w:val="20"/>
              </w:rPr>
              <w:t>regionalnych/</w:t>
            </w:r>
            <w:r>
              <w:rPr>
                <w:rFonts w:ascii="Tahoma" w:eastAsia="Calibri" w:hAnsi="Tahoma" w:cs="Tahoma"/>
                <w:sz w:val="20"/>
                <w:szCs w:val="20"/>
              </w:rPr>
              <w:t>pogłębionych</w:t>
            </w:r>
          </w:p>
          <w:p w:rsidR="00DB1D75" w:rsidRPr="00F16F11" w:rsidRDefault="00DB1D75" w:rsidP="00DB1D75">
            <w:pPr>
              <w:numPr>
                <w:ilvl w:val="0"/>
                <w:numId w:val="2"/>
              </w:numPr>
              <w:tabs>
                <w:tab w:val="clear" w:pos="720"/>
                <w:tab w:val="num" w:pos="330"/>
              </w:tabs>
              <w:spacing w:before="240" w:after="240" w:line="240" w:lineRule="auto"/>
              <w:ind w:left="330" w:hanging="220"/>
              <w:rPr>
                <w:rFonts w:ascii="Tahoma" w:eastAsia="Calibri" w:hAnsi="Tahoma" w:cs="Tahoma"/>
                <w:sz w:val="20"/>
                <w:szCs w:val="20"/>
              </w:rPr>
            </w:pPr>
            <w:r w:rsidRPr="00F43C8A">
              <w:rPr>
                <w:rFonts w:ascii="Tahoma" w:eastAsia="Calibri" w:hAnsi="Tahoma" w:cs="Tahoma"/>
                <w:sz w:val="20"/>
                <w:szCs w:val="20"/>
              </w:rPr>
              <w:t>Podsumowanie zdobyte</w:t>
            </w:r>
            <w:r>
              <w:rPr>
                <w:rFonts w:ascii="Tahoma" w:eastAsia="Calibri" w:hAnsi="Tahoma" w:cs="Tahoma"/>
                <w:sz w:val="20"/>
                <w:szCs w:val="20"/>
              </w:rPr>
              <w:t>j</w:t>
            </w:r>
            <w:r w:rsidRPr="00F43C8A">
              <w:rPr>
                <w:rFonts w:ascii="Tahoma" w:eastAsia="Calibri" w:hAnsi="Tahoma" w:cs="Tahoma"/>
                <w:sz w:val="20"/>
                <w:szCs w:val="20"/>
              </w:rPr>
              <w:t xml:space="preserve"> wiedzy i umiejętności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</w:tbl>
    <w:p w:rsidR="00B5160A" w:rsidRPr="00F16F11" w:rsidRDefault="00B5160A" w:rsidP="00B5160A">
      <w:pPr>
        <w:shd w:val="clear" w:color="auto" w:fill="FDFDFC"/>
        <w:spacing w:before="100" w:beforeAutospacing="1" w:after="100" w:afterAutospacing="1" w:line="270" w:lineRule="atLeast"/>
        <w:ind w:firstLine="851"/>
        <w:jc w:val="both"/>
        <w:rPr>
          <w:rFonts w:eastAsia="Times New Roman" w:cs="Arial"/>
          <w:color w:val="3B3B3B"/>
          <w:sz w:val="24"/>
          <w:szCs w:val="28"/>
          <w:lang w:eastAsia="pl-PL"/>
        </w:rPr>
      </w:pPr>
    </w:p>
    <w:sectPr w:rsidR="00B5160A" w:rsidRPr="00F16F11" w:rsidSect="00865115">
      <w:headerReference w:type="default" r:id="rId8"/>
      <w:footerReference w:type="default" r:id="rId9"/>
      <w:pgSz w:w="11906" w:h="16838"/>
      <w:pgMar w:top="993" w:right="1417" w:bottom="993" w:left="1417" w:header="426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69E" w:rsidRDefault="0000669E" w:rsidP="009956EF">
      <w:pPr>
        <w:spacing w:after="0" w:line="240" w:lineRule="auto"/>
      </w:pPr>
      <w:r>
        <w:separator/>
      </w:r>
    </w:p>
  </w:endnote>
  <w:endnote w:type="continuationSeparator" w:id="0">
    <w:p w:rsidR="0000669E" w:rsidRDefault="0000669E" w:rsidP="00995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6EF" w:rsidRDefault="00F5511F" w:rsidP="009956EF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3848100" cy="2164556"/>
          <wp:effectExtent l="19050" t="0" r="0" b="0"/>
          <wp:docPr id="6" name="Obraz 3" descr="C:\Users\Gosia\Desktop\Ekozałoga szkolenia\logotypy\plansza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osia\Desktop\Ekozałoga szkolenia\logotypy\plansza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023" cy="2167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956EF" w:rsidRDefault="009956E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69E" w:rsidRDefault="0000669E" w:rsidP="009956EF">
      <w:pPr>
        <w:spacing w:after="0" w:line="240" w:lineRule="auto"/>
      </w:pPr>
      <w:r>
        <w:separator/>
      </w:r>
    </w:p>
  </w:footnote>
  <w:footnote w:type="continuationSeparator" w:id="0">
    <w:p w:rsidR="0000669E" w:rsidRDefault="0000669E" w:rsidP="00995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6EF" w:rsidRDefault="00F5511F" w:rsidP="009956EF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2404533" cy="1352550"/>
          <wp:effectExtent l="19050" t="0" r="0" b="0"/>
          <wp:docPr id="4" name="Obraz 1" descr="C:\Users\Gosia\Desktop\Ekozałoga szkolenia\logotypy\plansz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osia\Desktop\Ekozałoga szkolenia\logotypy\plansz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942" cy="1357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047875" cy="1151930"/>
          <wp:effectExtent l="19050" t="0" r="9525" b="0"/>
          <wp:docPr id="5" name="Obraz 2" descr="C:\Users\Gosia\Desktop\Ekozałoga szkolenia\logotypy\plansz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osia\Desktop\Ekozałoga szkolenia\logotypy\plansza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005" cy="11553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C015B"/>
    <w:multiLevelType w:val="hybridMultilevel"/>
    <w:tmpl w:val="4FB43FE4"/>
    <w:lvl w:ilvl="0" w:tplc="04DE2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DE7016"/>
    <w:multiLevelType w:val="hybridMultilevel"/>
    <w:tmpl w:val="9F82E3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2C2060"/>
    <w:multiLevelType w:val="hybridMultilevel"/>
    <w:tmpl w:val="5790C354"/>
    <w:lvl w:ilvl="0" w:tplc="0415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">
    <w:nsid w:val="51BD0F93"/>
    <w:multiLevelType w:val="hybridMultilevel"/>
    <w:tmpl w:val="733C5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2B6A"/>
    <w:rsid w:val="0000669E"/>
    <w:rsid w:val="000460D2"/>
    <w:rsid w:val="00055066"/>
    <w:rsid w:val="000C77CF"/>
    <w:rsid w:val="000E5D56"/>
    <w:rsid w:val="00151509"/>
    <w:rsid w:val="00207F5E"/>
    <w:rsid w:val="00210D22"/>
    <w:rsid w:val="00240AD1"/>
    <w:rsid w:val="0025665F"/>
    <w:rsid w:val="00301D3D"/>
    <w:rsid w:val="00363753"/>
    <w:rsid w:val="00384C3A"/>
    <w:rsid w:val="0039296B"/>
    <w:rsid w:val="003A0ABA"/>
    <w:rsid w:val="003A0CDC"/>
    <w:rsid w:val="003A7A02"/>
    <w:rsid w:val="003D1E84"/>
    <w:rsid w:val="0045542F"/>
    <w:rsid w:val="00483A6D"/>
    <w:rsid w:val="00497811"/>
    <w:rsid w:val="004F2714"/>
    <w:rsid w:val="0053150F"/>
    <w:rsid w:val="0054203C"/>
    <w:rsid w:val="00561AF5"/>
    <w:rsid w:val="005755AA"/>
    <w:rsid w:val="0059598B"/>
    <w:rsid w:val="005979DC"/>
    <w:rsid w:val="005A1C8C"/>
    <w:rsid w:val="005C798B"/>
    <w:rsid w:val="005E3DDE"/>
    <w:rsid w:val="005E4F2F"/>
    <w:rsid w:val="00640690"/>
    <w:rsid w:val="006C005C"/>
    <w:rsid w:val="006E7A0A"/>
    <w:rsid w:val="007278F7"/>
    <w:rsid w:val="00743F1D"/>
    <w:rsid w:val="00754C60"/>
    <w:rsid w:val="007811BF"/>
    <w:rsid w:val="007918B7"/>
    <w:rsid w:val="007B2EE3"/>
    <w:rsid w:val="008059B4"/>
    <w:rsid w:val="00812ED6"/>
    <w:rsid w:val="00865115"/>
    <w:rsid w:val="0087034E"/>
    <w:rsid w:val="0088063F"/>
    <w:rsid w:val="008879C7"/>
    <w:rsid w:val="008A1DEC"/>
    <w:rsid w:val="0094385C"/>
    <w:rsid w:val="009761B9"/>
    <w:rsid w:val="00990D61"/>
    <w:rsid w:val="009956EF"/>
    <w:rsid w:val="009A73A3"/>
    <w:rsid w:val="009D1A8C"/>
    <w:rsid w:val="009E2B6A"/>
    <w:rsid w:val="009F278A"/>
    <w:rsid w:val="009F40EE"/>
    <w:rsid w:val="00A25EBE"/>
    <w:rsid w:val="00AE19C0"/>
    <w:rsid w:val="00AF6B83"/>
    <w:rsid w:val="00B04D0C"/>
    <w:rsid w:val="00B25749"/>
    <w:rsid w:val="00B36ED4"/>
    <w:rsid w:val="00B5114E"/>
    <w:rsid w:val="00B5160A"/>
    <w:rsid w:val="00BB3A29"/>
    <w:rsid w:val="00BB5376"/>
    <w:rsid w:val="00BF0CB1"/>
    <w:rsid w:val="00CC647A"/>
    <w:rsid w:val="00D255F0"/>
    <w:rsid w:val="00DA41B1"/>
    <w:rsid w:val="00DA6795"/>
    <w:rsid w:val="00DB1D75"/>
    <w:rsid w:val="00E63CF3"/>
    <w:rsid w:val="00E70FD7"/>
    <w:rsid w:val="00F16F11"/>
    <w:rsid w:val="00F449B7"/>
    <w:rsid w:val="00F539F3"/>
    <w:rsid w:val="00F5511F"/>
    <w:rsid w:val="00FF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9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E2B6A"/>
    <w:rPr>
      <w:strike w:val="0"/>
      <w:dstrike w:val="0"/>
      <w:color w:val="429B27"/>
      <w:u w:val="none"/>
      <w:effect w:val="none"/>
    </w:rPr>
  </w:style>
  <w:style w:type="character" w:styleId="Pogrubienie">
    <w:name w:val="Strong"/>
    <w:basedOn w:val="Domylnaczcionkaakapitu"/>
    <w:uiPriority w:val="22"/>
    <w:qFormat/>
    <w:rsid w:val="009E2B6A"/>
    <w:rPr>
      <w:b/>
      <w:bCs/>
    </w:rPr>
  </w:style>
  <w:style w:type="character" w:styleId="Uwydatnienie">
    <w:name w:val="Emphasis"/>
    <w:basedOn w:val="Domylnaczcionkaakapitu"/>
    <w:uiPriority w:val="20"/>
    <w:qFormat/>
    <w:rsid w:val="009E2B6A"/>
    <w:rPr>
      <w:i/>
      <w:iCs/>
    </w:rPr>
  </w:style>
  <w:style w:type="paragraph" w:styleId="NormalnyWeb">
    <w:name w:val="Normal (Web)"/>
    <w:basedOn w:val="Normalny"/>
    <w:unhideWhenUsed/>
    <w:rsid w:val="009E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E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E2B6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99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956EF"/>
  </w:style>
  <w:style w:type="paragraph" w:styleId="Stopka">
    <w:name w:val="footer"/>
    <w:basedOn w:val="Normalny"/>
    <w:link w:val="StopkaZnak"/>
    <w:uiPriority w:val="99"/>
    <w:unhideWhenUsed/>
    <w:rsid w:val="0099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56EF"/>
  </w:style>
  <w:style w:type="paragraph" w:styleId="Tekstdymka">
    <w:name w:val="Balloon Text"/>
    <w:basedOn w:val="Normalny"/>
    <w:link w:val="TekstdymkaZnak"/>
    <w:uiPriority w:val="99"/>
    <w:semiHidden/>
    <w:unhideWhenUsed/>
    <w:rsid w:val="00995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6E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D1A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5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3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86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28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38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78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469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</dc:creator>
  <cp:keywords/>
  <dc:description/>
  <cp:lastModifiedBy>Kama</cp:lastModifiedBy>
  <cp:revision>46</cp:revision>
  <cp:lastPrinted>2015-02-21T21:38:00Z</cp:lastPrinted>
  <dcterms:created xsi:type="dcterms:W3CDTF">2014-07-08T13:15:00Z</dcterms:created>
  <dcterms:modified xsi:type="dcterms:W3CDTF">2015-02-21T21:39:00Z</dcterms:modified>
</cp:coreProperties>
</file>